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10B" w:rsidRPr="007033D7" w:rsidRDefault="007033D7">
      <w:pPr>
        <w:rPr>
          <w:rFonts w:ascii="Times New Roman" w:hAnsi="Times New Roman" w:cs="Times New Roman"/>
          <w:b/>
          <w:sz w:val="28"/>
          <w:u w:val="single"/>
        </w:rPr>
      </w:pPr>
      <w:r>
        <w:rPr>
          <w:rFonts w:ascii="Times New Roman" w:hAnsi="Times New Roman" w:cs="Times New Roman"/>
          <w:b/>
          <w:sz w:val="28"/>
          <w:u w:val="single"/>
        </w:rPr>
        <w:t xml:space="preserve">Weber State Univ. </w:t>
      </w:r>
      <w:r w:rsidR="0064310B" w:rsidRPr="007033D7">
        <w:rPr>
          <w:rFonts w:ascii="Times New Roman" w:hAnsi="Times New Roman" w:cs="Times New Roman"/>
          <w:b/>
          <w:sz w:val="28"/>
          <w:u w:val="single"/>
        </w:rPr>
        <w:t>Atmosphe</w:t>
      </w:r>
      <w:r>
        <w:rPr>
          <w:rFonts w:ascii="Times New Roman" w:hAnsi="Times New Roman" w:cs="Times New Roman"/>
          <w:b/>
          <w:sz w:val="28"/>
          <w:u w:val="single"/>
        </w:rPr>
        <w:t>ric Measurement Instrumentation</w:t>
      </w:r>
    </w:p>
    <w:p w:rsidR="00776EC1" w:rsidRPr="00776EC1" w:rsidRDefault="00776EC1">
      <w:pPr>
        <w:rPr>
          <w:rFonts w:ascii="Times New Roman" w:hAnsi="Times New Roman" w:cs="Times New Roman"/>
        </w:rPr>
      </w:pPr>
    </w:p>
    <w:p w:rsidR="0042152C" w:rsidRPr="00776EC1" w:rsidRDefault="0064310B">
      <w:pPr>
        <w:rPr>
          <w:rFonts w:ascii="Times New Roman" w:hAnsi="Times New Roman" w:cs="Times New Roman"/>
          <w:b/>
        </w:rPr>
      </w:pPr>
      <w:proofErr w:type="spellStart"/>
      <w:r w:rsidRPr="00776EC1">
        <w:rPr>
          <w:rFonts w:ascii="Times New Roman" w:hAnsi="Times New Roman" w:cs="Times New Roman"/>
          <w:b/>
        </w:rPr>
        <w:t>Tethersonde</w:t>
      </w:r>
      <w:proofErr w:type="spellEnd"/>
    </w:p>
    <w:p w:rsidR="00046907" w:rsidRPr="00776EC1" w:rsidRDefault="000A5A0C">
      <w:pPr>
        <w:rPr>
          <w:rFonts w:ascii="Times New Roman" w:hAnsi="Times New Roman" w:cs="Times New Roman"/>
        </w:rPr>
      </w:pPr>
      <w:r>
        <w:rPr>
          <w:rFonts w:ascii="Times New Roman" w:hAnsi="Times New Roman" w:cs="Times New Roman"/>
        </w:rPr>
        <w:t>A</w:t>
      </w:r>
      <w:r w:rsidR="0064310B" w:rsidRPr="00776EC1">
        <w:rPr>
          <w:rFonts w:ascii="Times New Roman" w:hAnsi="Times New Roman" w:cs="Times New Roman"/>
        </w:rPr>
        <w:t xml:space="preserve"> </w:t>
      </w:r>
      <w:proofErr w:type="spellStart"/>
      <w:r w:rsidR="0064310B" w:rsidRPr="00776EC1">
        <w:rPr>
          <w:rFonts w:ascii="Times New Roman" w:hAnsi="Times New Roman" w:cs="Times New Roman"/>
        </w:rPr>
        <w:t>tethersonde</w:t>
      </w:r>
      <w:proofErr w:type="spellEnd"/>
      <w:r w:rsidR="0064310B" w:rsidRPr="00776EC1">
        <w:rPr>
          <w:rFonts w:ascii="Times New Roman" w:hAnsi="Times New Roman" w:cs="Times New Roman"/>
        </w:rPr>
        <w:t xml:space="preserve"> is </w:t>
      </w:r>
      <w:r w:rsidR="00046907" w:rsidRPr="00776EC1">
        <w:rPr>
          <w:rFonts w:ascii="Times New Roman" w:hAnsi="Times New Roman" w:cs="Times New Roman"/>
        </w:rPr>
        <w:t xml:space="preserve">a measurement probe suspended below </w:t>
      </w:r>
      <w:r w:rsidR="0064310B" w:rsidRPr="00776EC1">
        <w:rPr>
          <w:rFonts w:ascii="Times New Roman" w:hAnsi="Times New Roman" w:cs="Times New Roman"/>
        </w:rPr>
        <w:t>an aerostat (a balloon with a skirt-like wing</w:t>
      </w:r>
      <w:r w:rsidR="00244DDB">
        <w:rPr>
          <w:rFonts w:ascii="Times New Roman" w:hAnsi="Times New Roman" w:cs="Times New Roman"/>
        </w:rPr>
        <w:t xml:space="preserve"> that is moored to the ground with a </w:t>
      </w:r>
      <w:r w:rsidR="007033D7">
        <w:rPr>
          <w:rFonts w:ascii="Times New Roman" w:hAnsi="Times New Roman" w:cs="Times New Roman"/>
        </w:rPr>
        <w:t>tether wound</w:t>
      </w:r>
      <w:r w:rsidR="00244DDB">
        <w:rPr>
          <w:rFonts w:ascii="Times New Roman" w:hAnsi="Times New Roman" w:cs="Times New Roman"/>
        </w:rPr>
        <w:t xml:space="preserve"> on a winch</w:t>
      </w:r>
      <w:r w:rsidR="0064310B" w:rsidRPr="00776EC1">
        <w:rPr>
          <w:rFonts w:ascii="Times New Roman" w:hAnsi="Times New Roman" w:cs="Times New Roman"/>
        </w:rPr>
        <w:t xml:space="preserve">). </w:t>
      </w:r>
      <w:r w:rsidR="00046907" w:rsidRPr="00776EC1">
        <w:rPr>
          <w:rFonts w:ascii="Times New Roman" w:hAnsi="Times New Roman" w:cs="Times New Roman"/>
        </w:rPr>
        <w:t xml:space="preserve">The Weber State University </w:t>
      </w:r>
      <w:proofErr w:type="spellStart"/>
      <w:r w:rsidR="00046907" w:rsidRPr="00776EC1">
        <w:rPr>
          <w:rFonts w:ascii="Times New Roman" w:hAnsi="Times New Roman" w:cs="Times New Roman"/>
        </w:rPr>
        <w:t>tethersonde</w:t>
      </w:r>
      <w:proofErr w:type="spellEnd"/>
      <w:r w:rsidR="00046907" w:rsidRPr="00776EC1">
        <w:rPr>
          <w:rFonts w:ascii="Times New Roman" w:hAnsi="Times New Roman" w:cs="Times New Roman"/>
        </w:rPr>
        <w:t xml:space="preserve"> </w:t>
      </w:r>
      <w:r>
        <w:rPr>
          <w:rFonts w:ascii="Times New Roman" w:hAnsi="Times New Roman" w:cs="Times New Roman"/>
        </w:rPr>
        <w:t>i</w:t>
      </w:r>
      <w:r w:rsidR="00046907" w:rsidRPr="00776EC1">
        <w:rPr>
          <w:rFonts w:ascii="Times New Roman" w:hAnsi="Times New Roman" w:cs="Times New Roman"/>
        </w:rPr>
        <w:t xml:space="preserve">s actually three instruments: A standard NOAA </w:t>
      </w:r>
      <w:proofErr w:type="spellStart"/>
      <w:r w:rsidR="00046907" w:rsidRPr="00776EC1">
        <w:rPr>
          <w:rFonts w:ascii="Times New Roman" w:hAnsi="Times New Roman" w:cs="Times New Roman"/>
        </w:rPr>
        <w:t>ozonesonde</w:t>
      </w:r>
      <w:proofErr w:type="spellEnd"/>
      <w:r w:rsidR="00046907" w:rsidRPr="00776EC1">
        <w:rPr>
          <w:rFonts w:ascii="Times New Roman" w:hAnsi="Times New Roman" w:cs="Times New Roman"/>
        </w:rPr>
        <w:t xml:space="preserve">, a standard National Weather Service radiosonde, and a student-made sensor called the </w:t>
      </w:r>
      <w:proofErr w:type="spellStart"/>
      <w:r w:rsidR="00046907" w:rsidRPr="00776EC1">
        <w:rPr>
          <w:rFonts w:ascii="Times New Roman" w:hAnsi="Times New Roman" w:cs="Times New Roman"/>
        </w:rPr>
        <w:t>AtmoSniffer</w:t>
      </w:r>
      <w:proofErr w:type="spellEnd"/>
      <w:r w:rsidR="00046907" w:rsidRPr="00776EC1">
        <w:rPr>
          <w:rFonts w:ascii="Times New Roman" w:hAnsi="Times New Roman" w:cs="Times New Roman"/>
        </w:rPr>
        <w:t xml:space="preserve">. The </w:t>
      </w:r>
      <w:proofErr w:type="spellStart"/>
      <w:r w:rsidR="00046907" w:rsidRPr="00776EC1">
        <w:rPr>
          <w:rFonts w:ascii="Times New Roman" w:hAnsi="Times New Roman" w:cs="Times New Roman"/>
        </w:rPr>
        <w:t>ozonesonde</w:t>
      </w:r>
      <w:proofErr w:type="spellEnd"/>
      <w:r w:rsidR="00046907" w:rsidRPr="00776EC1">
        <w:rPr>
          <w:rFonts w:ascii="Times New Roman" w:hAnsi="Times New Roman" w:cs="Times New Roman"/>
        </w:rPr>
        <w:t xml:space="preserve"> is an electro-chemical cell that creates an electric current based on the number of ozone molecules in contact with the fluid inside the cell. The radiosonde measures position, temperature, and pressure. The radiosonde radios the measurements from both the </w:t>
      </w:r>
      <w:proofErr w:type="spellStart"/>
      <w:r w:rsidR="00046907" w:rsidRPr="00776EC1">
        <w:rPr>
          <w:rFonts w:ascii="Times New Roman" w:hAnsi="Times New Roman" w:cs="Times New Roman"/>
        </w:rPr>
        <w:t>ozonesonde</w:t>
      </w:r>
      <w:proofErr w:type="spellEnd"/>
      <w:r w:rsidR="00046907" w:rsidRPr="00776EC1">
        <w:rPr>
          <w:rFonts w:ascii="Times New Roman" w:hAnsi="Times New Roman" w:cs="Times New Roman"/>
        </w:rPr>
        <w:t xml:space="preserve"> and the radiosonde back to a ground-based tracking antenna. The </w:t>
      </w:r>
      <w:proofErr w:type="spellStart"/>
      <w:r w:rsidR="00046907" w:rsidRPr="00776EC1">
        <w:rPr>
          <w:rFonts w:ascii="Times New Roman" w:hAnsi="Times New Roman" w:cs="Times New Roman"/>
        </w:rPr>
        <w:t>AtmoSniffer</w:t>
      </w:r>
      <w:proofErr w:type="spellEnd"/>
      <w:r w:rsidR="00046907" w:rsidRPr="00776EC1">
        <w:rPr>
          <w:rFonts w:ascii="Times New Roman" w:hAnsi="Times New Roman" w:cs="Times New Roman"/>
        </w:rPr>
        <w:t xml:space="preserve"> </w:t>
      </w:r>
      <w:r w:rsidR="00776EC1" w:rsidRPr="00776EC1">
        <w:rPr>
          <w:rFonts w:ascii="Times New Roman" w:hAnsi="Times New Roman" w:cs="Times New Roman"/>
        </w:rPr>
        <w:t xml:space="preserve">is not as sensitive as the </w:t>
      </w:r>
      <w:proofErr w:type="spellStart"/>
      <w:r w:rsidR="00776EC1" w:rsidRPr="00776EC1">
        <w:rPr>
          <w:rFonts w:ascii="Times New Roman" w:hAnsi="Times New Roman" w:cs="Times New Roman"/>
        </w:rPr>
        <w:t>ozonesonde</w:t>
      </w:r>
      <w:proofErr w:type="spellEnd"/>
      <w:r w:rsidR="00776EC1" w:rsidRPr="00776EC1">
        <w:rPr>
          <w:rFonts w:ascii="Times New Roman" w:hAnsi="Times New Roman" w:cs="Times New Roman"/>
        </w:rPr>
        <w:t xml:space="preserve">, but measures much more: ozone, nitrogen dioxide, sulfur dioxide, carbon monoxide, ammonia, and PM2.5 particulates. </w:t>
      </w:r>
      <w:r w:rsidR="00046907" w:rsidRPr="00776EC1">
        <w:rPr>
          <w:rFonts w:ascii="Times New Roman" w:hAnsi="Times New Roman" w:cs="Times New Roman"/>
        </w:rPr>
        <w:t xml:space="preserve"> </w:t>
      </w:r>
    </w:p>
    <w:p w:rsidR="00046907" w:rsidRPr="00776EC1" w:rsidRDefault="00046907">
      <w:pPr>
        <w:rPr>
          <w:rFonts w:ascii="Times New Roman" w:hAnsi="Times New Roman" w:cs="Times New Roman"/>
        </w:rPr>
      </w:pPr>
    </w:p>
    <w:p w:rsidR="0064310B" w:rsidRPr="00776EC1" w:rsidRDefault="0064310B">
      <w:pPr>
        <w:rPr>
          <w:rFonts w:ascii="Times New Roman" w:hAnsi="Times New Roman" w:cs="Times New Roman"/>
        </w:rPr>
      </w:pPr>
      <w:r w:rsidRPr="00776EC1">
        <w:rPr>
          <w:rFonts w:ascii="Times New Roman" w:hAnsi="Times New Roman" w:cs="Times New Roman"/>
        </w:rPr>
        <w:t>The</w:t>
      </w:r>
      <w:r w:rsidR="00776EC1" w:rsidRPr="00776EC1">
        <w:rPr>
          <w:rFonts w:ascii="Times New Roman" w:hAnsi="Times New Roman" w:cs="Times New Roman"/>
        </w:rPr>
        <w:t xml:space="preserve"> </w:t>
      </w:r>
      <w:proofErr w:type="spellStart"/>
      <w:r w:rsidR="00776EC1" w:rsidRPr="00776EC1">
        <w:rPr>
          <w:rFonts w:ascii="Times New Roman" w:hAnsi="Times New Roman" w:cs="Times New Roman"/>
        </w:rPr>
        <w:t>tethersonde’s</w:t>
      </w:r>
      <w:proofErr w:type="spellEnd"/>
      <w:r w:rsidRPr="00776EC1">
        <w:rPr>
          <w:rFonts w:ascii="Times New Roman" w:hAnsi="Times New Roman" w:cs="Times New Roman"/>
        </w:rPr>
        <w:t xml:space="preserve"> max</w:t>
      </w:r>
      <w:r w:rsidR="00776EC1" w:rsidRPr="00776EC1">
        <w:rPr>
          <w:rFonts w:ascii="Times New Roman" w:hAnsi="Times New Roman" w:cs="Times New Roman"/>
        </w:rPr>
        <w:t>imum</w:t>
      </w:r>
      <w:r w:rsidRPr="00776EC1">
        <w:rPr>
          <w:rFonts w:ascii="Times New Roman" w:hAnsi="Times New Roman" w:cs="Times New Roman"/>
        </w:rPr>
        <w:t xml:space="preserve"> altitude is defined by </w:t>
      </w:r>
      <w:r w:rsidR="00776EC1" w:rsidRPr="00776EC1">
        <w:rPr>
          <w:rFonts w:ascii="Times New Roman" w:hAnsi="Times New Roman" w:cs="Times New Roman"/>
        </w:rPr>
        <w:t>a combination of the payload weight</w:t>
      </w:r>
      <w:r w:rsidR="00204746">
        <w:rPr>
          <w:rFonts w:ascii="Times New Roman" w:hAnsi="Times New Roman" w:cs="Times New Roman"/>
        </w:rPr>
        <w:t>,</w:t>
      </w:r>
      <w:r w:rsidR="00776EC1" w:rsidRPr="00776EC1">
        <w:rPr>
          <w:rFonts w:ascii="Times New Roman" w:hAnsi="Times New Roman" w:cs="Times New Roman"/>
        </w:rPr>
        <w:t xml:space="preserve"> and </w:t>
      </w:r>
      <w:r w:rsidRPr="00776EC1">
        <w:rPr>
          <w:rFonts w:ascii="Times New Roman" w:hAnsi="Times New Roman" w:cs="Times New Roman"/>
        </w:rPr>
        <w:t xml:space="preserve">the length and weight of the </w:t>
      </w:r>
      <w:proofErr w:type="spellStart"/>
      <w:r w:rsidRPr="00776EC1">
        <w:rPr>
          <w:rFonts w:ascii="Times New Roman" w:hAnsi="Times New Roman" w:cs="Times New Roman"/>
        </w:rPr>
        <w:t>Dyneema</w:t>
      </w:r>
      <w:proofErr w:type="spellEnd"/>
      <w:r w:rsidRPr="00776EC1">
        <w:rPr>
          <w:rFonts w:ascii="Times New Roman" w:hAnsi="Times New Roman" w:cs="Times New Roman"/>
        </w:rPr>
        <w:t xml:space="preserve"> mooring line. </w:t>
      </w:r>
      <w:r w:rsidR="00776EC1" w:rsidRPr="00776EC1">
        <w:rPr>
          <w:rFonts w:ascii="Times New Roman" w:hAnsi="Times New Roman" w:cs="Times New Roman"/>
        </w:rPr>
        <w:t>We are also regulated by the FAA who has set a legal operating altitude of 500 feet above ground</w:t>
      </w:r>
      <w:r w:rsidR="000A5A0C">
        <w:rPr>
          <w:rFonts w:ascii="Times New Roman" w:hAnsi="Times New Roman" w:cs="Times New Roman"/>
        </w:rPr>
        <w:t>, actual flights depart from this limit slightly due to changes in wind that are beyond our control</w:t>
      </w:r>
      <w:r w:rsidR="00776EC1" w:rsidRPr="00776EC1">
        <w:rPr>
          <w:rFonts w:ascii="Times New Roman" w:hAnsi="Times New Roman" w:cs="Times New Roman"/>
        </w:rPr>
        <w:t xml:space="preserve">. Our </w:t>
      </w:r>
      <w:proofErr w:type="spellStart"/>
      <w:r w:rsidR="00776EC1" w:rsidRPr="00776EC1">
        <w:rPr>
          <w:rFonts w:ascii="Times New Roman" w:hAnsi="Times New Roman" w:cs="Times New Roman"/>
        </w:rPr>
        <w:t>tethersonde</w:t>
      </w:r>
      <w:proofErr w:type="spellEnd"/>
      <w:r w:rsidR="00776EC1" w:rsidRPr="00776EC1">
        <w:rPr>
          <w:rFonts w:ascii="Times New Roman" w:hAnsi="Times New Roman" w:cs="Times New Roman"/>
        </w:rPr>
        <w:t xml:space="preserve"> systems have a practical maximum payload of 5 pounds and 10 pounds (2.3 and 4.5 kg) depending on which aerostat we select. </w:t>
      </w:r>
    </w:p>
    <w:p w:rsidR="0064310B" w:rsidRDefault="0064310B">
      <w:pPr>
        <w:rPr>
          <w:rFonts w:ascii="Times New Roman" w:hAnsi="Times New Roman" w:cs="Times New Roman"/>
        </w:rPr>
      </w:pPr>
    </w:p>
    <w:p w:rsidR="00AB62D2" w:rsidRDefault="00AB62D2">
      <w:pPr>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1905</wp:posOffset>
            </wp:positionV>
            <wp:extent cx="5943600" cy="4457700"/>
            <wp:effectExtent l="0" t="0" r="0" b="0"/>
            <wp:wrapTopAndBottom/>
            <wp:docPr id="4" name="Picture 4" descr="C:\Users\jsohl\Box Sync\Research\HARBOR\FlightData\2015\HAR150716_SO3S\SO3S_IOP2_ForReport\DSCN00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ohl\Box Sync\Research\HARBOR\FlightData\2015\HAR150716_SO3S\SO3S_IOP2_ForReport\DSCN0041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The sensor packages under the aerostat. </w:t>
      </w:r>
    </w:p>
    <w:p w:rsidR="00AB62D2" w:rsidRDefault="00AB62D2">
      <w:pPr>
        <w:rPr>
          <w:rFonts w:ascii="Times New Roman" w:hAnsi="Times New Roman" w:cs="Times New Roman"/>
        </w:rPr>
      </w:pPr>
    </w:p>
    <w:p w:rsidR="00AB62D2" w:rsidRDefault="00AB62D2">
      <w:pPr>
        <w:rPr>
          <w:rFonts w:ascii="Times New Roman" w:hAnsi="Times New Roman" w:cs="Times New Roman"/>
        </w:rPr>
      </w:pPr>
    </w:p>
    <w:p w:rsidR="00AB62D2" w:rsidRDefault="00AB62D2">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934075" cy="4743450"/>
            <wp:effectExtent l="0" t="0" r="9525" b="0"/>
            <wp:wrapTopAndBottom/>
            <wp:docPr id="5" name="Picture 5" descr="C:\Users\jsohl\Box Sync\Research\HARBOR\FlightData\2015\HAR150716_SO3S\SO3S_IOP2_ForReport\DSCN00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ohl\Box Sync\Research\HARBOR\FlightData\2015\HAR150716_SO3S\SO3S_IOP2_ForReport\DSCN0061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4743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The </w:t>
      </w:r>
      <w:proofErr w:type="spellStart"/>
      <w:r>
        <w:rPr>
          <w:rFonts w:ascii="Times New Roman" w:hAnsi="Times New Roman" w:cs="Times New Roman"/>
        </w:rPr>
        <w:t>tethersonde</w:t>
      </w:r>
      <w:proofErr w:type="spellEnd"/>
      <w:r>
        <w:rPr>
          <w:rFonts w:ascii="Times New Roman" w:hAnsi="Times New Roman" w:cs="Times New Roman"/>
        </w:rPr>
        <w:t xml:space="preserve"> assembly showing the </w:t>
      </w:r>
      <w:proofErr w:type="spellStart"/>
      <w:r>
        <w:rPr>
          <w:rFonts w:ascii="Times New Roman" w:hAnsi="Times New Roman" w:cs="Times New Roman"/>
        </w:rPr>
        <w:t>sonde</w:t>
      </w:r>
      <w:proofErr w:type="spellEnd"/>
      <w:r>
        <w:rPr>
          <w:rFonts w:ascii="Times New Roman" w:hAnsi="Times New Roman" w:cs="Times New Roman"/>
        </w:rPr>
        <w:t xml:space="preserve"> packages under the aerostat with a Utah Division of Air Quality ground-based air monitoring tower in the background. </w:t>
      </w:r>
    </w:p>
    <w:p w:rsidR="00AB62D2" w:rsidRDefault="00AB62D2">
      <w:pPr>
        <w:rPr>
          <w:rFonts w:ascii="Times New Roman" w:hAnsi="Times New Roman" w:cs="Times New Roman"/>
        </w:rPr>
      </w:pPr>
    </w:p>
    <w:p w:rsidR="00AB62D2" w:rsidRDefault="00AB62D2">
      <w:pPr>
        <w:rPr>
          <w:rFonts w:ascii="Times New Roman" w:hAnsi="Times New Roman" w:cs="Times New Roman"/>
        </w:rPr>
      </w:pPr>
      <w:r>
        <w:rPr>
          <w:rFonts w:ascii="Times New Roman" w:hAnsi="Times New Roman" w:cs="Times New Roman"/>
          <w:noProof/>
        </w:rPr>
        <w:lastRenderedPageBreak/>
        <w:drawing>
          <wp:inline distT="0" distB="0" distL="0" distR="0">
            <wp:extent cx="5943600" cy="4457700"/>
            <wp:effectExtent l="0" t="0" r="0" b="0"/>
            <wp:docPr id="6" name="Picture 6" descr="C:\Users\jsohl\Box Sync\Research\HARBOR\FlightData\2015\HAR150716_SO3S\SO3S_IOP2_ForReport\DSCN00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ohl\Box Sync\Research\HARBOR\FlightData\2015\HAR150716_SO3S\SO3S_IOP2_ForReport\DSCN0072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AB62D2" w:rsidRDefault="00AB62D2">
      <w:pPr>
        <w:rPr>
          <w:rFonts w:ascii="Times New Roman" w:hAnsi="Times New Roman" w:cs="Times New Roman"/>
        </w:rPr>
      </w:pPr>
      <w:r>
        <w:rPr>
          <w:rFonts w:ascii="Times New Roman" w:hAnsi="Times New Roman" w:cs="Times New Roman"/>
        </w:rPr>
        <w:t xml:space="preserve">The entire </w:t>
      </w:r>
      <w:proofErr w:type="spellStart"/>
      <w:r>
        <w:rPr>
          <w:rFonts w:ascii="Times New Roman" w:hAnsi="Times New Roman" w:cs="Times New Roman"/>
        </w:rPr>
        <w:t>tethersonde</w:t>
      </w:r>
      <w:proofErr w:type="spellEnd"/>
      <w:r>
        <w:rPr>
          <w:rFonts w:ascii="Times New Roman" w:hAnsi="Times New Roman" w:cs="Times New Roman"/>
        </w:rPr>
        <w:t xml:space="preserve"> system showing the support trailer with the mooring line winch on the front of the trailer. </w:t>
      </w:r>
    </w:p>
    <w:p w:rsidR="00AB62D2" w:rsidRPr="00776EC1" w:rsidRDefault="00AB62D2">
      <w:pPr>
        <w:rPr>
          <w:rFonts w:ascii="Times New Roman" w:hAnsi="Times New Roman" w:cs="Times New Roman"/>
        </w:rPr>
      </w:pPr>
    </w:p>
    <w:p w:rsidR="0064310B" w:rsidRPr="00776EC1" w:rsidRDefault="0064310B">
      <w:pPr>
        <w:rPr>
          <w:rFonts w:ascii="Times New Roman" w:hAnsi="Times New Roman" w:cs="Times New Roman"/>
          <w:b/>
        </w:rPr>
      </w:pPr>
      <w:proofErr w:type="spellStart"/>
      <w:r w:rsidRPr="00776EC1">
        <w:rPr>
          <w:rFonts w:ascii="Times New Roman" w:hAnsi="Times New Roman" w:cs="Times New Roman"/>
          <w:b/>
        </w:rPr>
        <w:t>AtmoSniffer</w:t>
      </w:r>
      <w:proofErr w:type="spellEnd"/>
      <w:r w:rsidRPr="00776EC1">
        <w:rPr>
          <w:rFonts w:ascii="Times New Roman" w:hAnsi="Times New Roman" w:cs="Times New Roman"/>
          <w:b/>
        </w:rPr>
        <w:t xml:space="preserve"> </w:t>
      </w:r>
    </w:p>
    <w:p w:rsidR="0064310B" w:rsidRDefault="00204746">
      <w:pPr>
        <w:rPr>
          <w:rFonts w:ascii="Times New Roman" w:hAnsi="Times New Roman" w:cs="Times New Roman"/>
        </w:rPr>
      </w:pPr>
      <w:r>
        <w:rPr>
          <w:rFonts w:ascii="Times New Roman" w:hAnsi="Times New Roman" w:cs="Times New Roman"/>
        </w:rPr>
        <w:t xml:space="preserve">The </w:t>
      </w:r>
      <w:proofErr w:type="spellStart"/>
      <w:r>
        <w:rPr>
          <w:rFonts w:ascii="Times New Roman" w:hAnsi="Times New Roman" w:cs="Times New Roman"/>
        </w:rPr>
        <w:t>AtmoSniffer</w:t>
      </w:r>
      <w:proofErr w:type="spellEnd"/>
      <w:r>
        <w:rPr>
          <w:rFonts w:ascii="Times New Roman" w:hAnsi="Times New Roman" w:cs="Times New Roman"/>
        </w:rPr>
        <w:t xml:space="preserve"> measures multiple pollutant gases (</w:t>
      </w:r>
      <w:r w:rsidRPr="00776EC1">
        <w:rPr>
          <w:rFonts w:ascii="Times New Roman" w:hAnsi="Times New Roman" w:cs="Times New Roman"/>
        </w:rPr>
        <w:t>ozone, nitrogen dioxide, sulfur dioxide, carbon monoxide, ammonia</w:t>
      </w:r>
      <w:r>
        <w:rPr>
          <w:rFonts w:ascii="Times New Roman" w:hAnsi="Times New Roman" w:cs="Times New Roman"/>
        </w:rPr>
        <w:t>)</w:t>
      </w:r>
      <w:r w:rsidR="00E21566">
        <w:rPr>
          <w:rFonts w:ascii="Times New Roman" w:hAnsi="Times New Roman" w:cs="Times New Roman"/>
        </w:rPr>
        <w:t>, standard air parameters (pressure, temperature, % relative humidity),</w:t>
      </w:r>
      <w:r>
        <w:rPr>
          <w:rFonts w:ascii="Times New Roman" w:hAnsi="Times New Roman" w:cs="Times New Roman"/>
        </w:rPr>
        <w:t xml:space="preserve"> and aerosols (PM2.5). It also measures local turbulence</w:t>
      </w:r>
      <w:r w:rsidR="00E21566">
        <w:rPr>
          <w:rFonts w:ascii="Times New Roman" w:hAnsi="Times New Roman" w:cs="Times New Roman"/>
        </w:rPr>
        <w:t xml:space="preserve"> (9</w:t>
      </w:r>
      <w:r>
        <w:rPr>
          <w:rFonts w:ascii="Times New Roman" w:hAnsi="Times New Roman" w:cs="Times New Roman"/>
        </w:rPr>
        <w:t xml:space="preserve">-axis accelerometer, gyroscope, and magnetometer) </w:t>
      </w:r>
      <w:r w:rsidR="00E21566">
        <w:rPr>
          <w:rFonts w:ascii="Times New Roman" w:hAnsi="Times New Roman" w:cs="Times New Roman"/>
        </w:rPr>
        <w:t xml:space="preserve">and position (GPS). The </w:t>
      </w:r>
      <w:proofErr w:type="spellStart"/>
      <w:r w:rsidR="00E21566">
        <w:rPr>
          <w:rFonts w:ascii="Times New Roman" w:hAnsi="Times New Roman" w:cs="Times New Roman"/>
        </w:rPr>
        <w:t>AtmoSniffer</w:t>
      </w:r>
      <w:proofErr w:type="spellEnd"/>
      <w:r w:rsidR="00E21566">
        <w:rPr>
          <w:rFonts w:ascii="Times New Roman" w:hAnsi="Times New Roman" w:cs="Times New Roman"/>
        </w:rPr>
        <w:t xml:space="preserve"> is a new device (submitted for patent in June) and has not been fully calibrated. However, the measurements are still useful for comparing changes in gas concentrations from one location to another. </w:t>
      </w:r>
    </w:p>
    <w:p w:rsidR="00E21566" w:rsidRDefault="00E21566">
      <w:pPr>
        <w:rPr>
          <w:rFonts w:ascii="Times New Roman" w:hAnsi="Times New Roman" w:cs="Times New Roman"/>
        </w:rPr>
      </w:pPr>
      <w:r>
        <w:rPr>
          <w:rFonts w:ascii="Times New Roman" w:hAnsi="Times New Roman" w:cs="Times New Roman"/>
        </w:rPr>
        <w:t xml:space="preserve">A full measurement set is logged every three seconds. Currently the data are stored on-board but will soon be available by live </w:t>
      </w:r>
      <w:proofErr w:type="spellStart"/>
      <w:r>
        <w:rPr>
          <w:rFonts w:ascii="Times New Roman" w:hAnsi="Times New Roman" w:cs="Times New Roman"/>
        </w:rPr>
        <w:t>WiFi</w:t>
      </w:r>
      <w:proofErr w:type="spellEnd"/>
      <w:r>
        <w:rPr>
          <w:rFonts w:ascii="Times New Roman" w:hAnsi="Times New Roman" w:cs="Times New Roman"/>
        </w:rPr>
        <w:t xml:space="preserve">. </w:t>
      </w:r>
    </w:p>
    <w:p w:rsidR="00E21566" w:rsidRDefault="00E21566">
      <w:pPr>
        <w:rPr>
          <w:rFonts w:ascii="Times New Roman" w:hAnsi="Times New Roman" w:cs="Times New Roman"/>
        </w:rPr>
      </w:pPr>
    </w:p>
    <w:p w:rsidR="00AB62D2" w:rsidRDefault="00AB62D2">
      <w:pPr>
        <w:rPr>
          <w:rFonts w:ascii="Times New Roman" w:hAnsi="Times New Roman" w:cs="Times New Roman"/>
        </w:rPr>
      </w:pPr>
      <w:r>
        <w:rPr>
          <w:rFonts w:ascii="Times New Roman" w:hAnsi="Times New Roman" w:cs="Times New Roman"/>
          <w:noProof/>
        </w:rPr>
        <w:lastRenderedPageBreak/>
        <w:drawing>
          <wp:inline distT="0" distB="0" distL="0" distR="0">
            <wp:extent cx="5943600" cy="4457700"/>
            <wp:effectExtent l="0" t="0" r="0" b="0"/>
            <wp:docPr id="7" name="Picture 7" descr="C:\Users\jsohl\Box Sync\Research\HARBOR\FlightData\2015\HAR150716_SO3S\SO3S_IOP2_ForReport\DSCN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sohl\Box Sync\Research\HARBOR\FlightData\2015\HAR150716_SO3S\SO3S_IOP2_ForReport\DSCN00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AB62D2" w:rsidRDefault="00AB62D2">
      <w:pPr>
        <w:rPr>
          <w:rFonts w:ascii="Times New Roman" w:hAnsi="Times New Roman" w:cs="Times New Roman"/>
        </w:rPr>
      </w:pPr>
      <w:r>
        <w:rPr>
          <w:rFonts w:ascii="Times New Roman" w:hAnsi="Times New Roman" w:cs="Times New Roman"/>
        </w:rPr>
        <w:t xml:space="preserve">The </w:t>
      </w:r>
      <w:proofErr w:type="spellStart"/>
      <w:r>
        <w:rPr>
          <w:rFonts w:ascii="Times New Roman" w:hAnsi="Times New Roman" w:cs="Times New Roman"/>
        </w:rPr>
        <w:t>AtmoSniffer</w:t>
      </w:r>
      <w:proofErr w:type="spellEnd"/>
      <w:r>
        <w:rPr>
          <w:rFonts w:ascii="Times New Roman" w:hAnsi="Times New Roman" w:cs="Times New Roman"/>
        </w:rPr>
        <w:t xml:space="preserve"> and support equipment is mounted inside a foam protective box. </w:t>
      </w:r>
      <w:r w:rsidR="007E7466">
        <w:rPr>
          <w:rFonts w:ascii="Times New Roman" w:hAnsi="Times New Roman" w:cs="Times New Roman"/>
        </w:rPr>
        <w:t xml:space="preserve">This is version 1.0, the next version (1.1) is currently being constructed and will be significantly more compact. </w:t>
      </w:r>
    </w:p>
    <w:p w:rsidR="00AB62D2" w:rsidRDefault="00AB62D2">
      <w:pPr>
        <w:rPr>
          <w:rFonts w:ascii="Times New Roman" w:hAnsi="Times New Roman" w:cs="Times New Roman"/>
        </w:rPr>
      </w:pPr>
    </w:p>
    <w:p w:rsidR="00AB62D2" w:rsidRDefault="007E7466">
      <w:pPr>
        <w:rPr>
          <w:rFonts w:ascii="Times New Roman" w:hAnsi="Times New Roman" w:cs="Times New Roman"/>
        </w:rPr>
      </w:pPr>
      <w:r>
        <w:rPr>
          <w:rFonts w:ascii="Times New Roman" w:hAnsi="Times New Roman" w:cs="Times New Roman"/>
          <w:noProof/>
        </w:rPr>
        <w:lastRenderedPageBreak/>
        <w:drawing>
          <wp:inline distT="0" distB="0" distL="0" distR="0">
            <wp:extent cx="5943600" cy="4457700"/>
            <wp:effectExtent l="0" t="0" r="0" b="0"/>
            <wp:docPr id="8" name="Picture 8" descr="C:\Users\jsohl\Box Sync\Research\HARBOR\FlightData\2015\HAR150716_SO3S\SO3S_IOP2_ForReport\DSCN01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sohl\Box Sync\Research\HARBOR\FlightData\2015\HAR150716_SO3S\SO3S_IOP2_ForReport\DSCN0119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AB62D2" w:rsidRDefault="007E7466">
      <w:pPr>
        <w:rPr>
          <w:rFonts w:ascii="Times New Roman" w:hAnsi="Times New Roman" w:cs="Times New Roman"/>
        </w:rPr>
      </w:pPr>
      <w:r>
        <w:rPr>
          <w:rFonts w:ascii="Times New Roman" w:hAnsi="Times New Roman" w:cs="Times New Roman"/>
        </w:rPr>
        <w:t xml:space="preserve">The </w:t>
      </w:r>
      <w:proofErr w:type="spellStart"/>
      <w:r>
        <w:rPr>
          <w:rFonts w:ascii="Times New Roman" w:hAnsi="Times New Roman" w:cs="Times New Roman"/>
        </w:rPr>
        <w:t>AtmoSniffer</w:t>
      </w:r>
      <w:proofErr w:type="spellEnd"/>
      <w:r>
        <w:rPr>
          <w:rFonts w:ascii="Times New Roman" w:hAnsi="Times New Roman" w:cs="Times New Roman"/>
        </w:rPr>
        <w:t xml:space="preserve"> is easy to control with a two button interface and directions printed on the lid of the box. </w:t>
      </w:r>
    </w:p>
    <w:p w:rsidR="007E7466" w:rsidRDefault="007E7466">
      <w:pPr>
        <w:rPr>
          <w:rFonts w:ascii="Times New Roman" w:hAnsi="Times New Roman" w:cs="Times New Roman"/>
        </w:rPr>
      </w:pPr>
    </w:p>
    <w:p w:rsidR="007E7466" w:rsidRDefault="007E7466">
      <w:pPr>
        <w:rPr>
          <w:rFonts w:ascii="Times New Roman" w:hAnsi="Times New Roman" w:cs="Times New Roman"/>
        </w:rPr>
      </w:pPr>
    </w:p>
    <w:p w:rsidR="00E21566" w:rsidRPr="00E21566" w:rsidRDefault="00E21566">
      <w:pPr>
        <w:rPr>
          <w:rFonts w:ascii="Times New Roman" w:hAnsi="Times New Roman" w:cs="Times New Roman"/>
          <w:b/>
        </w:rPr>
      </w:pPr>
      <w:r w:rsidRPr="00E21566">
        <w:rPr>
          <w:rFonts w:ascii="Times New Roman" w:hAnsi="Times New Roman" w:cs="Times New Roman"/>
          <w:b/>
        </w:rPr>
        <w:t>Great Salt Lake Summer Ozone Study (SO3S) 2015 measurement campaign</w:t>
      </w:r>
    </w:p>
    <w:p w:rsidR="00E21566" w:rsidRDefault="00E21566">
      <w:pPr>
        <w:rPr>
          <w:rFonts w:ascii="Times New Roman" w:hAnsi="Times New Roman" w:cs="Times New Roman"/>
        </w:rPr>
      </w:pPr>
      <w:r>
        <w:rPr>
          <w:rFonts w:ascii="Times New Roman" w:hAnsi="Times New Roman" w:cs="Times New Roman"/>
        </w:rPr>
        <w:t xml:space="preserve">The </w:t>
      </w:r>
      <w:proofErr w:type="spellStart"/>
      <w:r>
        <w:rPr>
          <w:rFonts w:ascii="Times New Roman" w:hAnsi="Times New Roman" w:cs="Times New Roman"/>
        </w:rPr>
        <w:t>tethersonde</w:t>
      </w:r>
      <w:proofErr w:type="spellEnd"/>
      <w:r>
        <w:rPr>
          <w:rFonts w:ascii="Times New Roman" w:hAnsi="Times New Roman" w:cs="Times New Roman"/>
        </w:rPr>
        <w:t xml:space="preserve"> was collocated with a standard Utah Division of Air Quality ground-based monitoring station. Approximately once an hour from 8:00 a.m. until 9:00 p.m. the </w:t>
      </w:r>
      <w:proofErr w:type="spellStart"/>
      <w:r>
        <w:rPr>
          <w:rFonts w:ascii="Times New Roman" w:hAnsi="Times New Roman" w:cs="Times New Roman"/>
        </w:rPr>
        <w:t>tethersonde</w:t>
      </w:r>
      <w:proofErr w:type="spellEnd"/>
      <w:r>
        <w:rPr>
          <w:rFonts w:ascii="Times New Roman" w:hAnsi="Times New Roman" w:cs="Times New Roman"/>
        </w:rPr>
        <w:t xml:space="preserve"> was lofted from ground level t</w:t>
      </w:r>
      <w:r w:rsidR="00E81EDC">
        <w:rPr>
          <w:rFonts w:ascii="Times New Roman" w:hAnsi="Times New Roman" w:cs="Times New Roman"/>
        </w:rPr>
        <w:t xml:space="preserve">o approximately 500 feet (150m) above ground-level, it dwelled at maximum altitude for 5 minutes then was brought back to ground. This provided a temporal set of vertical profiles of ozone and the gases measured by the </w:t>
      </w:r>
      <w:proofErr w:type="spellStart"/>
      <w:r w:rsidR="00E81EDC">
        <w:rPr>
          <w:rFonts w:ascii="Times New Roman" w:hAnsi="Times New Roman" w:cs="Times New Roman"/>
        </w:rPr>
        <w:t>AtmoSniffer</w:t>
      </w:r>
      <w:proofErr w:type="spellEnd"/>
      <w:r w:rsidR="00E81EDC">
        <w:rPr>
          <w:rFonts w:ascii="Times New Roman" w:hAnsi="Times New Roman" w:cs="Times New Roman"/>
        </w:rPr>
        <w:t xml:space="preserve">. </w:t>
      </w:r>
    </w:p>
    <w:p w:rsidR="00DD7C38" w:rsidRDefault="00DD7C38">
      <w:pPr>
        <w:rPr>
          <w:rFonts w:ascii="Times New Roman" w:hAnsi="Times New Roman" w:cs="Times New Roman"/>
        </w:rPr>
      </w:pPr>
      <w:r>
        <w:rPr>
          <w:rFonts w:ascii="Times New Roman" w:hAnsi="Times New Roman" w:cs="Times New Roman"/>
        </w:rPr>
        <w:t>Preliminary results showed reasonably uniform mixing of the air</w:t>
      </w:r>
      <w:r w:rsidR="00AB62D2">
        <w:rPr>
          <w:rFonts w:ascii="Times New Roman" w:hAnsi="Times New Roman" w:cs="Times New Roman"/>
        </w:rPr>
        <w:t xml:space="preserve"> for most of the day</w:t>
      </w:r>
      <w:r>
        <w:rPr>
          <w:rFonts w:ascii="Times New Roman" w:hAnsi="Times New Roman" w:cs="Times New Roman"/>
        </w:rPr>
        <w:t xml:space="preserve"> and a time dependence that is very similar to what is measured by the ground-based air monitoring stations. </w:t>
      </w:r>
      <w:r w:rsidR="00AB62D2">
        <w:rPr>
          <w:rFonts w:ascii="Times New Roman" w:hAnsi="Times New Roman" w:cs="Times New Roman"/>
        </w:rPr>
        <w:t>Early morning measurements show differences in ozone concentration with altitude showing the lack of mixing early in the day.</w:t>
      </w:r>
    </w:p>
    <w:p w:rsidR="00DD7C38" w:rsidRDefault="00DD7C38">
      <w:pPr>
        <w:rPr>
          <w:rFonts w:ascii="Times New Roman" w:hAnsi="Times New Roman" w:cs="Times New Roman"/>
        </w:rPr>
      </w:pPr>
    </w:p>
    <w:p w:rsidR="009827C5" w:rsidRDefault="009827C5">
      <w:pPr>
        <w:rPr>
          <w:rFonts w:ascii="Times New Roman" w:hAnsi="Times New Roman" w:cs="Times New Roman"/>
        </w:rPr>
      </w:pPr>
    </w:p>
    <w:p w:rsidR="009827C5" w:rsidRDefault="009827C5">
      <w:pPr>
        <w:rPr>
          <w:rFonts w:ascii="Times New Roman" w:hAnsi="Times New Roman" w:cs="Times New Roman"/>
        </w:rPr>
      </w:pPr>
      <w:r>
        <w:rPr>
          <w:rFonts w:ascii="Times New Roman" w:hAnsi="Times New Roman" w:cs="Times New Roman"/>
        </w:rPr>
        <w:br w:type="page"/>
      </w:r>
    </w:p>
    <w:p w:rsidR="009827C5" w:rsidRDefault="009827C5">
      <w:pPr>
        <w:rPr>
          <w:rFonts w:ascii="Times New Roman" w:hAnsi="Times New Roman" w:cs="Times New Roman"/>
        </w:rPr>
      </w:pPr>
    </w:p>
    <w:p w:rsidR="00DD7C38" w:rsidRPr="007033D7" w:rsidRDefault="007033D7">
      <w:pPr>
        <w:rPr>
          <w:rFonts w:ascii="Times New Roman" w:hAnsi="Times New Roman" w:cs="Times New Roman"/>
          <w:b/>
          <w:u w:val="single"/>
        </w:rPr>
      </w:pPr>
      <w:r w:rsidRPr="007033D7">
        <w:rPr>
          <w:rFonts w:ascii="Times New Roman" w:hAnsi="Times New Roman" w:cs="Times New Roman"/>
          <w:b/>
          <w:sz w:val="28"/>
          <w:u w:val="single"/>
        </w:rPr>
        <w:t xml:space="preserve">Preliminary Data </w:t>
      </w:r>
    </w:p>
    <w:p w:rsidR="007033D7" w:rsidRDefault="007033D7">
      <w:pPr>
        <w:rPr>
          <w:rFonts w:ascii="Times New Roman" w:hAnsi="Times New Roman" w:cs="Times New Roman"/>
        </w:rPr>
      </w:pPr>
    </w:p>
    <w:p w:rsidR="00E21566" w:rsidRDefault="00442684">
      <w:pPr>
        <w:rPr>
          <w:rFonts w:ascii="Times New Roman" w:hAnsi="Times New Roman" w:cs="Times New Roman"/>
        </w:rPr>
      </w:pPr>
      <w:r>
        <w:rPr>
          <w:rFonts w:ascii="Times New Roman" w:hAnsi="Times New Roman" w:cs="Times New Roman"/>
        </w:rPr>
        <w:t xml:space="preserve">The data for IOP2 are summarized in the following plot: </w:t>
      </w:r>
    </w:p>
    <w:p w:rsidR="00442684" w:rsidRDefault="0029538D">
      <w:pPr>
        <w:rPr>
          <w:rFonts w:ascii="Times New Roman" w:hAnsi="Times New Roman" w:cs="Times New Roman"/>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1270</wp:posOffset>
            </wp:positionV>
            <wp:extent cx="5943600" cy="3898265"/>
            <wp:effectExtent l="0" t="0" r="0" b="698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3898265"/>
                    </a:xfrm>
                    <a:prstGeom prst="rect">
                      <a:avLst/>
                    </a:prstGeom>
                  </pic:spPr>
                </pic:pic>
              </a:graphicData>
            </a:graphic>
            <wp14:sizeRelH relativeFrom="page">
              <wp14:pctWidth>0</wp14:pctWidth>
            </wp14:sizeRelH>
            <wp14:sizeRelV relativeFrom="page">
              <wp14:pctHeight>0</wp14:pctHeight>
            </wp14:sizeRelV>
          </wp:anchor>
        </w:drawing>
      </w:r>
    </w:p>
    <w:p w:rsidR="00442684" w:rsidRDefault="00442684">
      <w:pPr>
        <w:rPr>
          <w:rFonts w:ascii="Times New Roman" w:hAnsi="Times New Roman" w:cs="Times New Roman"/>
        </w:rPr>
      </w:pPr>
    </w:p>
    <w:p w:rsidR="00442684" w:rsidRDefault="00442684">
      <w:pPr>
        <w:rPr>
          <w:rFonts w:ascii="Times New Roman" w:hAnsi="Times New Roman" w:cs="Times New Roman"/>
        </w:rPr>
      </w:pPr>
      <w:r>
        <w:rPr>
          <w:rFonts w:ascii="Times New Roman" w:hAnsi="Times New Roman" w:cs="Times New Roman"/>
        </w:rPr>
        <w:t xml:space="preserve">This figure has both the development of the ozone as measured by the </w:t>
      </w:r>
      <w:proofErr w:type="spellStart"/>
      <w:r>
        <w:rPr>
          <w:rFonts w:ascii="Times New Roman" w:hAnsi="Times New Roman" w:cs="Times New Roman"/>
        </w:rPr>
        <w:t>tethersonde</w:t>
      </w:r>
      <w:proofErr w:type="spellEnd"/>
      <w:r>
        <w:rPr>
          <w:rFonts w:ascii="Times New Roman" w:hAnsi="Times New Roman" w:cs="Times New Roman"/>
        </w:rPr>
        <w:t xml:space="preserve"> and the current readings from the 2B sensor at the lower Fremont Island location which is 10 miles away and surrounded by Great Salt Lake. Notice that there is significant variance in the ozone concentration relative to altitude in the morning as compared to the rest of the day. The 8:10 a.m. and the 9:00 a.m. data both start at the bottom left of the plots and evolve clockwise around the plot, clearly showing both temporal and spatial (altitude) evolution of the ozone in the morning. By 10:00 the atmosphere is becoming uniformly mixed. </w:t>
      </w:r>
    </w:p>
    <w:p w:rsidR="00442684" w:rsidRDefault="00442684">
      <w:pPr>
        <w:rPr>
          <w:rFonts w:ascii="Times New Roman" w:hAnsi="Times New Roman" w:cs="Times New Roman"/>
        </w:rPr>
      </w:pPr>
    </w:p>
    <w:p w:rsidR="00442684" w:rsidRDefault="0029538D">
      <w:pPr>
        <w:rPr>
          <w:rFonts w:ascii="Times New Roman" w:hAnsi="Times New Roman" w:cs="Times New Roman"/>
        </w:rPr>
      </w:pPr>
      <w:r>
        <w:rPr>
          <w:noProof/>
        </w:rPr>
        <w:lastRenderedPageBreak/>
        <w:drawing>
          <wp:anchor distT="0" distB="0" distL="114300" distR="114300" simplePos="0" relativeHeight="251658240" behindDoc="0" locked="0" layoutInCell="1" allowOverlap="1" wp14:anchorId="2C5688E7" wp14:editId="0ECEDDF6">
            <wp:simplePos x="0" y="0"/>
            <wp:positionH relativeFrom="margin">
              <wp:align>right</wp:align>
            </wp:positionH>
            <wp:positionV relativeFrom="paragraph">
              <wp:posOffset>291465</wp:posOffset>
            </wp:positionV>
            <wp:extent cx="5943600" cy="3345815"/>
            <wp:effectExtent l="0" t="0" r="0"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14:sizeRelH relativeFrom="page">
              <wp14:pctWidth>0</wp14:pctWidth>
            </wp14:sizeRelH>
            <wp14:sizeRelV relativeFrom="page">
              <wp14:pctHeight>0</wp14:pctHeight>
            </wp14:sizeRelV>
          </wp:anchor>
        </w:drawing>
      </w:r>
      <w:r w:rsidR="00442684">
        <w:rPr>
          <w:rFonts w:ascii="Times New Roman" w:hAnsi="Times New Roman" w:cs="Times New Roman"/>
        </w:rPr>
        <w:t xml:space="preserve">The next plot is the same plot but without the O3S07 Fremont Island data annotations. </w:t>
      </w:r>
    </w:p>
    <w:p w:rsidR="00442684" w:rsidRPr="00776EC1" w:rsidRDefault="00442684">
      <w:pPr>
        <w:rPr>
          <w:rFonts w:ascii="Times New Roman" w:hAnsi="Times New Roman" w:cs="Times New Roman"/>
        </w:rPr>
      </w:pPr>
    </w:p>
    <w:p w:rsidR="0064310B" w:rsidRPr="00776EC1" w:rsidRDefault="0064310B">
      <w:pPr>
        <w:rPr>
          <w:rFonts w:ascii="Times New Roman" w:hAnsi="Times New Roman" w:cs="Times New Roman"/>
        </w:rPr>
      </w:pPr>
    </w:p>
    <w:p w:rsidR="00776EC1" w:rsidRPr="00776EC1" w:rsidRDefault="00776EC1">
      <w:pPr>
        <w:rPr>
          <w:rFonts w:ascii="Times New Roman" w:hAnsi="Times New Roman" w:cs="Times New Roman"/>
        </w:rPr>
      </w:pPr>
    </w:p>
    <w:p w:rsidR="00776EC1" w:rsidRPr="00776EC1" w:rsidRDefault="00776EC1">
      <w:pPr>
        <w:rPr>
          <w:rFonts w:ascii="Times New Roman" w:hAnsi="Times New Roman" w:cs="Times New Roman"/>
        </w:rPr>
      </w:pPr>
    </w:p>
    <w:p w:rsidR="00776EC1" w:rsidRPr="00D84D3E" w:rsidRDefault="00D84D3E">
      <w:pPr>
        <w:rPr>
          <w:rFonts w:ascii="Times New Roman" w:hAnsi="Times New Roman" w:cs="Times New Roman"/>
          <w:b/>
          <w:sz w:val="24"/>
        </w:rPr>
      </w:pPr>
      <w:r>
        <w:rPr>
          <w:rFonts w:ascii="Times New Roman" w:hAnsi="Times New Roman" w:cs="Times New Roman"/>
          <w:b/>
          <w:sz w:val="24"/>
        </w:rPr>
        <w:t xml:space="preserve">NOTE: I’ll be adding </w:t>
      </w:r>
      <w:proofErr w:type="spellStart"/>
      <w:r>
        <w:rPr>
          <w:rFonts w:ascii="Times New Roman" w:hAnsi="Times New Roman" w:cs="Times New Roman"/>
          <w:b/>
          <w:sz w:val="24"/>
        </w:rPr>
        <w:t>AtmoSniffer</w:t>
      </w:r>
      <w:proofErr w:type="spellEnd"/>
      <w:r>
        <w:rPr>
          <w:rFonts w:ascii="Times New Roman" w:hAnsi="Times New Roman" w:cs="Times New Roman"/>
          <w:b/>
          <w:sz w:val="24"/>
        </w:rPr>
        <w:t xml:space="preserve"> data over the rest of Friday and Saturday morning.</w:t>
      </w:r>
    </w:p>
    <w:p w:rsidR="00776EC1" w:rsidRPr="00776EC1" w:rsidRDefault="00776EC1">
      <w:pPr>
        <w:rPr>
          <w:rFonts w:ascii="Times New Roman" w:hAnsi="Times New Roman" w:cs="Times New Roman"/>
        </w:rPr>
      </w:pPr>
      <w:bookmarkStart w:id="0" w:name="_GoBack"/>
      <w:bookmarkEnd w:id="0"/>
    </w:p>
    <w:sectPr w:rsidR="00776EC1" w:rsidRPr="00776EC1" w:rsidSect="00FC579D">
      <w:pgSz w:w="12240" w:h="15840"/>
      <w:pgMar w:top="108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10B"/>
    <w:rsid w:val="00046907"/>
    <w:rsid w:val="000876B6"/>
    <w:rsid w:val="000A5A0C"/>
    <w:rsid w:val="00204746"/>
    <w:rsid w:val="002320FE"/>
    <w:rsid w:val="00244DDB"/>
    <w:rsid w:val="0029538D"/>
    <w:rsid w:val="0042152C"/>
    <w:rsid w:val="00442684"/>
    <w:rsid w:val="0064310B"/>
    <w:rsid w:val="007033D7"/>
    <w:rsid w:val="00741C68"/>
    <w:rsid w:val="00776EC1"/>
    <w:rsid w:val="007864D7"/>
    <w:rsid w:val="007E7466"/>
    <w:rsid w:val="008036D6"/>
    <w:rsid w:val="009827C5"/>
    <w:rsid w:val="00A16BFF"/>
    <w:rsid w:val="00AB62D2"/>
    <w:rsid w:val="00AE4F17"/>
    <w:rsid w:val="00C21370"/>
    <w:rsid w:val="00CF7B17"/>
    <w:rsid w:val="00D52813"/>
    <w:rsid w:val="00D84D3E"/>
    <w:rsid w:val="00DD7C38"/>
    <w:rsid w:val="00E21566"/>
    <w:rsid w:val="00E67A4B"/>
    <w:rsid w:val="00E81EDC"/>
    <w:rsid w:val="00EA2B02"/>
    <w:rsid w:val="00FB4EF3"/>
    <w:rsid w:val="00FC5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3FF232-78C6-4342-AAEA-F574E3D3F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76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45D9D-4B21-4CB3-9C31-771D0A249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7</Pages>
  <Words>665</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Sohl</dc:creator>
  <cp:lastModifiedBy>John Sohl</cp:lastModifiedBy>
  <cp:revision>6</cp:revision>
  <dcterms:created xsi:type="dcterms:W3CDTF">2015-07-24T20:46:00Z</dcterms:created>
  <dcterms:modified xsi:type="dcterms:W3CDTF">2015-07-24T22:04:00Z</dcterms:modified>
</cp:coreProperties>
</file>